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3F" w:rsidRPr="00F54E3F" w:rsidRDefault="00F54E3F" w:rsidP="00F54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E3F">
        <w:rPr>
          <w:rFonts w:ascii="Times New Roman" w:hAnsi="Times New Roman" w:cs="Times New Roman"/>
          <w:sz w:val="24"/>
          <w:szCs w:val="24"/>
        </w:rPr>
        <w:t xml:space="preserve">             ПРИНЯТО                                                                           УТВЕРЖДАЮ</w:t>
      </w:r>
    </w:p>
    <w:p w:rsidR="00F54E3F" w:rsidRPr="00F54E3F" w:rsidRDefault="00F54E3F" w:rsidP="00F54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E3F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Заведующий МБДОУ детский сад № 162                                                                                                                                                                                   </w:t>
      </w:r>
    </w:p>
    <w:p w:rsidR="00F54E3F" w:rsidRPr="00F54E3F" w:rsidRDefault="00F54E3F" w:rsidP="00F54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E3F">
        <w:rPr>
          <w:rFonts w:ascii="Times New Roman" w:hAnsi="Times New Roman" w:cs="Times New Roman"/>
          <w:sz w:val="24"/>
          <w:szCs w:val="24"/>
        </w:rPr>
        <w:t xml:space="preserve">МБДОУ детский сад № 162                                     ______________Н.В. Лебедева                          </w:t>
      </w:r>
    </w:p>
    <w:p w:rsidR="00F54E3F" w:rsidRPr="00F54E3F" w:rsidRDefault="00F54E3F" w:rsidP="00F54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E3F">
        <w:rPr>
          <w:rFonts w:ascii="Times New Roman" w:hAnsi="Times New Roman" w:cs="Times New Roman"/>
          <w:spacing w:val="-3"/>
          <w:sz w:val="24"/>
          <w:szCs w:val="24"/>
        </w:rPr>
        <w:t>Протокол №</w:t>
      </w:r>
      <w:r w:rsidRPr="00F54E3F">
        <w:rPr>
          <w:rFonts w:ascii="Times New Roman" w:hAnsi="Times New Roman" w:cs="Times New Roman"/>
          <w:sz w:val="24"/>
          <w:szCs w:val="24"/>
        </w:rPr>
        <w:t xml:space="preserve">_____ </w:t>
      </w:r>
      <w:r w:rsidRPr="00F54E3F">
        <w:rPr>
          <w:rFonts w:ascii="Times New Roman" w:hAnsi="Times New Roman" w:cs="Times New Roman"/>
          <w:spacing w:val="-2"/>
          <w:sz w:val="24"/>
          <w:szCs w:val="24"/>
        </w:rPr>
        <w:t>от ________г.</w:t>
      </w:r>
      <w:r w:rsidRPr="00F54E3F">
        <w:rPr>
          <w:rFonts w:ascii="Times New Roman" w:hAnsi="Times New Roman" w:cs="Times New Roman"/>
          <w:sz w:val="24"/>
          <w:szCs w:val="24"/>
        </w:rPr>
        <w:tab/>
        <w:t xml:space="preserve">                                 Приказ № _____ от ________г.</w:t>
      </w:r>
    </w:p>
    <w:p w:rsidR="00DB0735" w:rsidRPr="00F54E3F" w:rsidRDefault="00F25B58" w:rsidP="00F54E3F">
      <w:pPr>
        <w:jc w:val="center"/>
        <w:rPr>
          <w:rFonts w:eastAsia="Calibri"/>
          <w:b/>
        </w:rPr>
      </w:pPr>
      <w:r w:rsidRPr="00DB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DB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DB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DB073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режиме рабочего времени и времени</w:t>
        </w:r>
      </w:hyperlink>
      <w:r w:rsidRPr="00DB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отдыха педагогических </w:t>
      </w:r>
      <w:r w:rsidR="00DB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иных </w:t>
      </w:r>
      <w:r w:rsidRPr="00DB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</w:t>
      </w:r>
      <w:r w:rsidR="00DB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0735" w:rsidRPr="00DB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</w:t>
      </w:r>
      <w:r w:rsidR="00A64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DB0735" w:rsidRPr="00DB0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</w:p>
    <w:p w:rsidR="00F25B58" w:rsidRPr="00DB0735" w:rsidRDefault="00F25B58" w:rsidP="00F54E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7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Общие положения</w:t>
      </w:r>
    </w:p>
    <w:p w:rsidR="00F25B58" w:rsidRPr="00DB0735" w:rsidRDefault="00DB0735" w:rsidP="00DB073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A6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B58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особенностях режима 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B58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и времени отдыха 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иных </w:t>
      </w:r>
      <w:r w:rsidR="00F25B58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(далее - Положение) устанавливает порядок регулирования режима рабочего времени и времени отдыха работников с учетом особенностей деятельности муниципального бюджетного дошкольног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образовательного учреждения д</w:t>
      </w:r>
      <w:r w:rsidR="00F25B58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6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 г.</w:t>
      </w:r>
      <w:r w:rsidR="00A6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</w:t>
      </w:r>
      <w:r w:rsidR="00F25B58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ДОУ).</w:t>
      </w:r>
    </w:p>
    <w:p w:rsidR="00F25B58" w:rsidRPr="00F25B58" w:rsidRDefault="00F25B58" w:rsidP="00DB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 режиме рабочего времени и времени отдыха педагогических работников разработано на основе Приказа Министерства образования и науки Российской Федерации (</w:t>
      </w:r>
      <w:proofErr w:type="spellStart"/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27 марта 2006 г. № 69 «Об особенностях режима рабочего времени и времени отдыха педагогических и других работников образовательных учреждений», приказа Министерства образования и науки РФ от 22.12.2014г. № 1601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F25B58" w:rsidRPr="00F25B58" w:rsidRDefault="00F25B58" w:rsidP="00DB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Режим рабочего времени и времени отдыха педагогических работников ДОУ, включающий предоставление выходных дней, определяется с учетом режима деятельности ДОУ (пребывание воспитанников в течение определенного времени и других особенностей работы) и устанавливается правилами внутреннего трудового распорядка ДОУ, графиками работы, коллективным договором, Федеральными законами и иным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нормативными правовыми актами, настоящим Положением.</w:t>
      </w:r>
    </w:p>
    <w:p w:rsidR="00F25B58" w:rsidRPr="00DB0735" w:rsidRDefault="00F25B58" w:rsidP="00DB0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7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Режим рабочего времени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Режим рабочего времени в </w:t>
      </w:r>
      <w:hyperlink r:id="rId6" w:history="1">
        <w:r w:rsidRPr="00DB0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ДОУ предусматривает пятидневную</w:t>
        </w:r>
      </w:hyperlink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рабочей недели с двумя выходными (суббота, воскресенье). Режим работы учреждения: с 7.00 до 19.00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Продолжительность рабочего времени педагогических работников включает, воспитательную, а также другую педагогическую работу,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DB0735" w:rsidRDefault="00F25B58" w:rsidP="00DB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сокращенной продолжительности рабочего времени. Педагогическим работникам в зависимости от должности и (или) </w:t>
      </w:r>
      <w:r w:rsidRPr="00DB0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 </w:t>
      </w:r>
      <w:hyperlink r:id="rId7" w:history="1">
        <w:r w:rsidRPr="00DB0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учетом особенностей их труда</w:t>
        </w:r>
      </w:hyperlink>
      <w:r w:rsidR="00DB0735" w:rsidRPr="00DB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</w:t>
      </w:r>
    </w:p>
    <w:p w:rsidR="00DB0735" w:rsidRDefault="00F25B58" w:rsidP="00DB07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административно-управле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нческому персоналу — 40 часов  в неделю;</w:t>
      </w:r>
    </w:p>
    <w:p w:rsidR="00DB0735" w:rsidRDefault="00F25B58" w:rsidP="00DB07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- 36 часов в неделю; 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0735" w:rsidRDefault="00F25B58" w:rsidP="00DB07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музыкальному руководителю - 24 часа в неделю; </w:t>
      </w:r>
    </w:p>
    <w:p w:rsidR="00DB0735" w:rsidRDefault="00F25B58" w:rsidP="00DB07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инструктору по физической культуре - 30 часов в неделю; </w:t>
      </w:r>
    </w:p>
    <w:p w:rsidR="00F25B58" w:rsidRPr="00DB0735" w:rsidRDefault="00F25B58" w:rsidP="00DB07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учебно-вспомогательному персоналу - 40 часов. </w:t>
      </w:r>
    </w:p>
    <w:p w:rsidR="00F25B58" w:rsidRPr="00F25B58" w:rsidRDefault="00F25B58" w:rsidP="00F2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 Нормируемая часть рабочего времени педагогических работников вытекает из должностных обязанностей, предусмотренных уставом ДОУ, правилами внутреннего трудового распорядка, тарифно-квалификационными характеристиками, и регулируется графиками и планами работы, в </w:t>
      </w:r>
      <w:proofErr w:type="spellStart"/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личными планами педагогического работника, и включает: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DB0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организацию и проведение методической</w:t>
        </w:r>
      </w:hyperlink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диагностической и консультативной помощи роди</w:t>
      </w:r>
      <w:r w:rsidR="00D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 (законным представителям)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время, затрачиваемое непосредственно на подготовку к работе по обучению и воспитанию воспитанников, изучению их индивидуальных способно</w:t>
      </w:r>
      <w:r w:rsidR="00D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 интересов и склонностей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(руководство творческой группой, организация проектной деятельности и др.).</w:t>
      </w:r>
    </w:p>
    <w:p w:rsidR="00F25B58" w:rsidRPr="00F25B58" w:rsidRDefault="00D10CCA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Заведующий</w:t>
      </w:r>
      <w:r w:rsidR="00F25B58"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 работает в </w:t>
      </w:r>
      <w:hyperlink r:id="rId9" w:history="1">
        <w:r w:rsidR="00F25B58" w:rsidRPr="00DB0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режиме ненормированного рабочего дня</w:t>
        </w:r>
      </w:hyperlink>
      <w:r w:rsidR="00F25B58" w:rsidRPr="00DB0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5B58"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графику, составленному исходя из 40-часов рабочей недели.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Работодатель по своей инициативе и при производственной необходимости имеет право привлечь к сверхурочной работе работника (работников). Сверхурочная работа – это работа, выполняемая работником за пределами установленной для работника продолжительности рабочего времени: ежедневной работы (смены), а при суммированном учёте рабочего времени – сверх нормального числа рабочих часов за учётный период (ст. 99 ТК РФ).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Периоды отмены образовательного процесса для воспитанников ДОУ по санитарно-эпидемиологическим, климатическим и другим основаниям являются рабочим временем педагогических и других работников.</w:t>
      </w:r>
    </w:p>
    <w:p w:rsidR="00DB0735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периоды отмены образовательного процесса в группе по санитарно-эпидемиологическим, климатическим и другим основаниям педагогические работники предусмотренных в п.2.5. настоящего Положения. </w:t>
      </w:r>
    </w:p>
    <w:p w:rsidR="00F25B58" w:rsidRPr="00DB0735" w:rsidRDefault="00F25B58" w:rsidP="00DB0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br/>
      </w:r>
      <w:r w:rsidRPr="00DB07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 Время отдыха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3.1.Работа в выходные и праздничные нерабочие дни, как правило, запрещается. В </w:t>
      </w:r>
      <w:hyperlink r:id="rId10" w:history="1">
        <w:r w:rsidRPr="00DB0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исключительных случаях</w:t>
        </w:r>
      </w:hyperlink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ст. 113 ТК РФ, администрация может привлечь отдельных работников к работе в выходные и праздничные дни с их письменного согласия и по согласованию с первичной профсоюзной органи</w:t>
      </w:r>
      <w:r w:rsid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зацией (по письменному приказу а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дминистрации).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Работа в выходные и праздничные нерабочие дни оплачивается не менее чем в двойном размере. По желанию работника ему может быть предоставлен другой день отдыха (ст. 108 ТК РФ).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Праздничные нерабочие дни в </w:t>
      </w:r>
      <w:hyperlink r:id="rId11" w:history="1">
        <w:r w:rsidRPr="00F25B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 Федерации являются</w:t>
        </w:r>
      </w:hyperlink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- 1,2,3,4,5 января – Новогодние каникулы;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января –Рождество Христово;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-23 февраля –День защитника Отечества;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–Международный женский день;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68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–</w:t>
      </w:r>
      <w:r w:rsidR="0068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весны и труда;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мая -День Победы;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 июня –День России;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ноября –День народного единства.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совпадении выходного и праздничного нерабочего дня, выходной день переносится на следующий после праздничного рабочего дня. Накануне праздничного дня рабочий день сокращается на один час.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Ежегодные отпуска работникам предоставляются в соответствии с графиком отпусков, утверждаемым администрацией по согласованию с первичной профсоюзной организацией (ст. 123 ТК РФ и п. 5.4. ОТС). График отпусков составляется на основании письменных заявлений работников. Совместителям предоставляется период отпуска согласно графику основного места работы.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A6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отпусков составляется на каждый календарный год не позднее 15 декабря текущего года и доводится до сведения всех работников (ст. 123 ТК РФ и п. 5.4. ОТС).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О времени начала отпуска работник должен быть </w:t>
      </w:r>
      <w:r w:rsidR="00A644A9"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извещён</w:t>
      </w: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недели до его начала (ст. 123 ТК РФ).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 (ст. 125 ТК РФ).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 Работникам, имеющим путёвки на лечение и отдых, предоставляются очередные отпуска вне графика (по личному письменному заявлению).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При несвоевременной выплате отпускных начало отпуска (по заявлению работника) может переноситься на время задержки </w:t>
      </w:r>
      <w:r w:rsidRPr="00DB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 </w:t>
      </w:r>
      <w:hyperlink r:id="rId12" w:history="1">
        <w:r w:rsidRPr="00DB0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продолжением выполнения своих</w:t>
        </w:r>
      </w:hyperlink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трудовых обязанностей.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Работники имеют право на получение отпуска без сохранения заработной платы. Получив отпуск без сохранения заработной платы, работник может в любой момент прервать его и выйти на работу, поставив об этом в известность Администрацию.</w:t>
      </w: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Администрация (на основании письменного заявления работника) предоставляет отпуск без сохранения заработной платы: </w:t>
      </w:r>
    </w:p>
    <w:p w:rsidR="00DB0735" w:rsidRPr="00DB0735" w:rsidRDefault="00F25B58" w:rsidP="00DB07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Бракосочетание работника- 3 дня </w:t>
      </w:r>
    </w:p>
    <w:p w:rsidR="00DB0735" w:rsidRDefault="00F25B58" w:rsidP="00DB07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Бракосочетание детей работника – 1 день</w:t>
      </w:r>
    </w:p>
    <w:p w:rsidR="00F25B58" w:rsidRPr="00DB0735" w:rsidRDefault="00F25B58" w:rsidP="00DB07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Смерть близкого родственника– 3 дня </w:t>
      </w:r>
    </w:p>
    <w:p w:rsidR="00F25B58" w:rsidRPr="00DB0735" w:rsidRDefault="00F25B58" w:rsidP="00DB07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на новое место жительство – 2 дня </w:t>
      </w:r>
    </w:p>
    <w:p w:rsidR="00F25B58" w:rsidRPr="00DB0735" w:rsidRDefault="00DB0735" w:rsidP="00DB07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отпуск поварам- до 7 календарных</w:t>
      </w:r>
      <w:r w:rsidR="00F25B58"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</w:t>
      </w:r>
    </w:p>
    <w:p w:rsidR="00F25B58" w:rsidRPr="00DB0735" w:rsidRDefault="00F25B58" w:rsidP="00DB07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 пенсионерам (по возрасту)- до 14 календарных дней </w:t>
      </w:r>
    </w:p>
    <w:p w:rsidR="00F25B58" w:rsidRDefault="00F25B58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3.12. Педагогические работники ДОУ имеют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 </w:t>
      </w:r>
      <w:hyperlink r:id="rId13" w:history="1">
        <w:r w:rsidRPr="00F25B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функции по выработке государственной</w:t>
        </w:r>
      </w:hyperlink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политики и нормативно-правовому рег</w:t>
      </w:r>
      <w:r w:rsidR="003B6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в сфере образования </w:t>
      </w:r>
    </w:p>
    <w:p w:rsidR="00D10CCA" w:rsidRDefault="00D10CCA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CCA" w:rsidRPr="00F25B58" w:rsidRDefault="00D10CCA" w:rsidP="00F2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58" w:rsidRPr="00F25B58" w:rsidRDefault="00F25B58" w:rsidP="00F2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к утверждению педсоветом протокол № 4 от 01.11.2014г.</w:t>
      </w: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57" w:rsidRDefault="00CF5D57" w:rsidP="00F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A0F" w:rsidRDefault="00052A0F" w:rsidP="00D10CCA">
      <w:pPr>
        <w:spacing w:after="0" w:line="240" w:lineRule="auto"/>
      </w:pPr>
    </w:p>
    <w:sectPr w:rsidR="0005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38BE"/>
    <w:multiLevelType w:val="multilevel"/>
    <w:tmpl w:val="1A80FF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66C6D"/>
    <w:multiLevelType w:val="multilevel"/>
    <w:tmpl w:val="A59CE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6F355C"/>
    <w:multiLevelType w:val="multilevel"/>
    <w:tmpl w:val="A41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34881"/>
    <w:multiLevelType w:val="multilevel"/>
    <w:tmpl w:val="7CF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1551E"/>
    <w:multiLevelType w:val="hybridMultilevel"/>
    <w:tmpl w:val="43D22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070B7"/>
    <w:multiLevelType w:val="hybridMultilevel"/>
    <w:tmpl w:val="7CD218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58"/>
    <w:rsid w:val="00052A0F"/>
    <w:rsid w:val="003B67FC"/>
    <w:rsid w:val="00682FB6"/>
    <w:rsid w:val="009B505D"/>
    <w:rsid w:val="00A644A9"/>
    <w:rsid w:val="00CF5D57"/>
    <w:rsid w:val="00D10CCA"/>
    <w:rsid w:val="00DB0735"/>
    <w:rsid w:val="00F25B58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39B0"/>
  <w15:docId w15:val="{FBAFF969-3956-4A17-9954-708EA34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organizaciya-protivoepidemicheskogo-rejima-v-perevyazochnih-i.html" TargetMode="External"/><Relationship Id="rId13" Type="http://schemas.openxmlformats.org/officeDocument/2006/relationships/hyperlink" Target="http://zodorov.ru/voprosi-k-ekzamenu-po-mdk-06-01-organizaciya-professionaleno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dorov.ru/organizaciya-ucheta-truda-i-ego-oplati-v-seleskohozyajstvennom.html" TargetMode="External"/><Relationship Id="rId12" Type="http://schemas.openxmlformats.org/officeDocument/2006/relationships/hyperlink" Target="http://zodorov.ru/otchet-ob-organizacii-letnego-otdi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konsuletaciya-dlya-roditelej-podgotovka-rebenka-k-postupleniyu.html" TargetMode="External"/><Relationship Id="rId11" Type="http://schemas.openxmlformats.org/officeDocument/2006/relationships/hyperlink" Target="http://zodorov.ru/gosudarstvennoj-antinarkoticheskoj-politiki-rossijskoj-federac.html" TargetMode="External"/><Relationship Id="rId5" Type="http://schemas.openxmlformats.org/officeDocument/2006/relationships/hyperlink" Target="http://zodorov.ru/metodi-i-sposobi-viyavleniya-narushenij-v-rejime-rabochego-vr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odorov.ru/malahov-gennad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tema-uroka-osnovnie-ponyatiya-o-biologicheskih-ritmah-i-reji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Анютик</cp:lastModifiedBy>
  <cp:revision>9</cp:revision>
  <cp:lastPrinted>2019-08-13T12:10:00Z</cp:lastPrinted>
  <dcterms:created xsi:type="dcterms:W3CDTF">2019-08-12T06:58:00Z</dcterms:created>
  <dcterms:modified xsi:type="dcterms:W3CDTF">2020-08-31T19:28:00Z</dcterms:modified>
</cp:coreProperties>
</file>